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D1" w:rsidRPr="009670D1" w:rsidRDefault="009670D1" w:rsidP="009670D1">
      <w:pPr>
        <w:jc w:val="center"/>
        <w:rPr>
          <w:rFonts w:ascii="Times New Roman" w:hAnsi="Times New Roman" w:cs="Times New Roman"/>
          <w:b/>
          <w:color w:val="FF0000"/>
          <w:sz w:val="28"/>
          <w:szCs w:val="28"/>
        </w:rPr>
      </w:pPr>
      <w:r w:rsidRPr="009670D1">
        <w:rPr>
          <w:rFonts w:ascii="Times New Roman" w:hAnsi="Times New Roman" w:cs="Times New Roman"/>
          <w:b/>
          <w:color w:val="FF0000"/>
          <w:sz w:val="28"/>
          <w:szCs w:val="28"/>
        </w:rPr>
        <w:t>Tuyển Nhân Viên Thủ Quỹ</w:t>
      </w:r>
    </w:p>
    <w:p w:rsidR="009670D1" w:rsidRPr="009670D1" w:rsidRDefault="009670D1" w:rsidP="009670D1">
      <w:pPr>
        <w:rPr>
          <w:rFonts w:ascii="Times New Roman" w:hAnsi="Times New Roman" w:cs="Times New Roman"/>
          <w:b/>
          <w:sz w:val="28"/>
          <w:szCs w:val="28"/>
          <w:u w:val="single"/>
        </w:rPr>
      </w:pPr>
      <w:r w:rsidRPr="009670D1">
        <w:rPr>
          <w:rFonts w:ascii="Times New Roman" w:hAnsi="Times New Roman" w:cs="Times New Roman"/>
          <w:b/>
          <w:sz w:val="28"/>
          <w:szCs w:val="28"/>
          <w:u w:val="single"/>
        </w:rPr>
        <w:t>Mô tả công việc</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Kiểm soát toàn bộ hoạt động thu chi tiền phát sinh trong quá trình hoạt động doanh nghiệp, bao gồm kiểm tra phiếu thu, phiếu chi, thực hiện công tác ký xác nhận, giao các liên, tạm ứng và lưu trữ, quản lý toàn bộ các loại giấy tờ liên quan đến quá trình này.</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Thực hiện việc thanh toán tiền mặt hàng ngày theo quy trình thanh toán của công ty.</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Kiểm tra, kiểm soát và quản lý các loại chứng từ trước khi thu, chi, bao gồm giấy giới thiệu, chữ ký các bên liên quan, chứng minh thư nhân dân, số tiền.</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Thực hiện các nghiệp vụ thu chi tài chính, quản lý tiền mặt của công ty.</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Lưu trữ chứng từ thu chi tiền.</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Làm việc với kế toán tổng hợp về số dư tồn quỹ nhằm phục vụ các mục tiêu kinh doanh hay đảm bảo việc chi trả lương, bảo hiểm, phúc lợi khác cho nhân viên.</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Chịu trách nhiệm lưu trữ chứng từ thu chi tiền mặt.</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Thực hiện công việc thu, chi tiền mặt của doanh nghiệp đúng chính sách trong phạm vi trách nhiệm của người thủ quỹ.</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Kiểm đếm thu, chi tiền mặt chính xác từng giai đoạn và bảo quản an toàn quỹ tiền mặt của đơn vị.</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Điều tiết cân đối giữa việc thu và chi sao cho cân đối tránh trường hợp bội chi, tránh trường hợp phạm pháp như hành vi rửa tiền.</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Thực hiện nghiêm chỉnh, quản lý định mức tồn quỹ tiền mặt của Nhà nước quy định, thực hiện việc phân bổ sử dụng sao cho phù hợp, hợp lý đối với mức quỹ chưa được sử dụng đến sau khi nhân viên thủ quỹ hạch toán vấn đề chia.</w:t>
      </w:r>
    </w:p>
    <w:p w:rsidR="00A57A99" w:rsidRPr="00A57A99" w:rsidRDefault="00A57A99" w:rsidP="00A57A99">
      <w:pPr>
        <w:numPr>
          <w:ilvl w:val="0"/>
          <w:numId w:val="1"/>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A57A99">
        <w:rPr>
          <w:rFonts w:ascii="Times New Roman" w:eastAsia="Times New Roman" w:hAnsi="Times New Roman" w:cs="Times New Roman"/>
          <w:color w:val="000000"/>
          <w:sz w:val="28"/>
          <w:szCs w:val="28"/>
        </w:rPr>
        <w:t>Hạch toán chính xác đầy đủ các nghiệp vụ của quỹ tiền mặt, kết hợp với việc làm các báo cáo chính xác.</w:t>
      </w:r>
    </w:p>
    <w:p w:rsidR="009670D1" w:rsidRPr="009670D1" w:rsidRDefault="009670D1" w:rsidP="009670D1">
      <w:pPr>
        <w:rPr>
          <w:rFonts w:ascii="Times New Roman" w:hAnsi="Times New Roman" w:cs="Times New Roman"/>
          <w:b/>
          <w:sz w:val="28"/>
          <w:szCs w:val="28"/>
          <w:u w:val="single"/>
        </w:rPr>
      </w:pPr>
      <w:r w:rsidRPr="009670D1">
        <w:rPr>
          <w:rFonts w:ascii="Times New Roman" w:hAnsi="Times New Roman" w:cs="Times New Roman"/>
          <w:b/>
          <w:sz w:val="28"/>
          <w:szCs w:val="28"/>
          <w:u w:val="single"/>
        </w:rPr>
        <w:t>Yêu cầu công việc</w:t>
      </w:r>
    </w:p>
    <w:p w:rsidR="00D67A43" w:rsidRPr="00D67A43" w:rsidRDefault="00D67A43" w:rsidP="00D67A43">
      <w:pPr>
        <w:numPr>
          <w:ilvl w:val="0"/>
          <w:numId w:val="2"/>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D67A43">
        <w:rPr>
          <w:rFonts w:ascii="Times New Roman" w:eastAsia="Times New Roman" w:hAnsi="Times New Roman" w:cs="Times New Roman"/>
          <w:color w:val="000000"/>
          <w:sz w:val="28"/>
          <w:szCs w:val="28"/>
        </w:rPr>
        <w:t>Có khả năng kiểm soát và quản lý tài chính</w:t>
      </w:r>
    </w:p>
    <w:p w:rsidR="00D67A43" w:rsidRPr="00D67A43" w:rsidRDefault="00D67A43" w:rsidP="00D67A43">
      <w:pPr>
        <w:numPr>
          <w:ilvl w:val="0"/>
          <w:numId w:val="2"/>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D67A43">
        <w:rPr>
          <w:rFonts w:ascii="Times New Roman" w:eastAsia="Times New Roman" w:hAnsi="Times New Roman" w:cs="Times New Roman"/>
          <w:color w:val="000000"/>
          <w:sz w:val="28"/>
          <w:szCs w:val="28"/>
        </w:rPr>
        <w:t>Cẩn thận, tỉ mỉ trong công việc kiểm tra chứng từ</w:t>
      </w:r>
    </w:p>
    <w:p w:rsidR="00D67A43" w:rsidRPr="00D67A43" w:rsidRDefault="00D67A43" w:rsidP="00D67A43">
      <w:pPr>
        <w:numPr>
          <w:ilvl w:val="0"/>
          <w:numId w:val="2"/>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D67A43">
        <w:rPr>
          <w:rFonts w:ascii="Times New Roman" w:eastAsia="Times New Roman" w:hAnsi="Times New Roman" w:cs="Times New Roman"/>
          <w:color w:val="000000"/>
          <w:sz w:val="28"/>
          <w:szCs w:val="28"/>
        </w:rPr>
        <w:t>Sử dụng thành thạo các phần mềm kế toán, công cụ văn phòng</w:t>
      </w:r>
    </w:p>
    <w:p w:rsidR="00D67A43" w:rsidRPr="00D67A43" w:rsidRDefault="00D67A43" w:rsidP="00D67A43">
      <w:pPr>
        <w:numPr>
          <w:ilvl w:val="0"/>
          <w:numId w:val="2"/>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D67A43">
        <w:rPr>
          <w:rFonts w:ascii="Times New Roman" w:eastAsia="Times New Roman" w:hAnsi="Times New Roman" w:cs="Times New Roman"/>
          <w:color w:val="000000"/>
          <w:sz w:val="28"/>
          <w:szCs w:val="28"/>
        </w:rPr>
        <w:t>Có khả năng làm việc độc lập và làm việc nhóm</w:t>
      </w:r>
    </w:p>
    <w:p w:rsidR="00D67A43" w:rsidRPr="00D67A43" w:rsidRDefault="00D67A43" w:rsidP="00D67A43">
      <w:pPr>
        <w:numPr>
          <w:ilvl w:val="0"/>
          <w:numId w:val="2"/>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D67A43">
        <w:rPr>
          <w:rFonts w:ascii="Times New Roman" w:eastAsia="Times New Roman" w:hAnsi="Times New Roman" w:cs="Times New Roman"/>
          <w:color w:val="000000"/>
          <w:sz w:val="28"/>
          <w:szCs w:val="28"/>
        </w:rPr>
        <w:t>Tinh thần trách nhiệm cao và giữ bí mật thông tin công ty</w:t>
      </w:r>
    </w:p>
    <w:p w:rsidR="00D67A43" w:rsidRDefault="00D67A43" w:rsidP="009670D1">
      <w:pPr>
        <w:numPr>
          <w:ilvl w:val="0"/>
          <w:numId w:val="2"/>
        </w:numPr>
        <w:shd w:val="clear" w:color="auto" w:fill="FFFFFF"/>
        <w:spacing w:after="0" w:line="375" w:lineRule="atLeast"/>
        <w:ind w:left="150"/>
        <w:jc w:val="both"/>
        <w:textAlignment w:val="baseline"/>
        <w:rPr>
          <w:rFonts w:ascii="Times New Roman" w:eastAsia="Times New Roman" w:hAnsi="Times New Roman" w:cs="Times New Roman"/>
          <w:color w:val="000000"/>
          <w:sz w:val="28"/>
          <w:szCs w:val="28"/>
        </w:rPr>
      </w:pPr>
      <w:r w:rsidRPr="00D67A43">
        <w:rPr>
          <w:rFonts w:ascii="Times New Roman" w:eastAsia="Times New Roman" w:hAnsi="Times New Roman" w:cs="Times New Roman"/>
          <w:color w:val="000000"/>
          <w:sz w:val="28"/>
          <w:szCs w:val="28"/>
        </w:rPr>
        <w:lastRenderedPageBreak/>
        <w:t>Có kỹ năng giao tiếp, đàm phán để giải quyết các vấn đề về tài chính với các đối tác, đối tượng liên quan.</w:t>
      </w:r>
    </w:p>
    <w:p w:rsidR="009670D1" w:rsidRPr="00D67A43" w:rsidRDefault="009670D1" w:rsidP="00D67A43">
      <w:pPr>
        <w:shd w:val="clear" w:color="auto" w:fill="FFFFFF"/>
        <w:spacing w:after="0" w:line="375" w:lineRule="atLeast"/>
        <w:ind w:left="-210"/>
        <w:jc w:val="both"/>
        <w:textAlignment w:val="baseline"/>
        <w:rPr>
          <w:rFonts w:ascii="Times New Roman" w:eastAsia="Times New Roman" w:hAnsi="Times New Roman" w:cs="Times New Roman"/>
          <w:color w:val="000000"/>
          <w:sz w:val="28"/>
          <w:szCs w:val="28"/>
        </w:rPr>
      </w:pPr>
      <w:r w:rsidRPr="00D67A43">
        <w:rPr>
          <w:rFonts w:ascii="Times New Roman" w:hAnsi="Times New Roman" w:cs="Times New Roman"/>
          <w:b/>
          <w:sz w:val="28"/>
          <w:szCs w:val="28"/>
          <w:u w:val="single"/>
        </w:rPr>
        <w:t>Quyền lợi được hưởng</w:t>
      </w:r>
    </w:p>
    <w:p w:rsidR="00D67A43" w:rsidRDefault="009670D1" w:rsidP="00D67A43">
      <w:pPr>
        <w:pStyle w:val="ListParagraph"/>
        <w:numPr>
          <w:ilvl w:val="0"/>
          <w:numId w:val="3"/>
        </w:numPr>
        <w:rPr>
          <w:rFonts w:ascii="Times New Roman" w:hAnsi="Times New Roman" w:cs="Times New Roman"/>
          <w:sz w:val="28"/>
          <w:szCs w:val="28"/>
        </w:rPr>
      </w:pPr>
      <w:r w:rsidRPr="00D67A43">
        <w:rPr>
          <w:rFonts w:ascii="Times New Roman" w:hAnsi="Times New Roman" w:cs="Times New Roman"/>
          <w:sz w:val="28"/>
          <w:szCs w:val="28"/>
        </w:rPr>
        <w:t>Lương thỏa thuận từ 10 triệu trở</w:t>
      </w:r>
      <w:r w:rsidR="00D67A43">
        <w:rPr>
          <w:rFonts w:ascii="Times New Roman" w:hAnsi="Times New Roman" w:cs="Times New Roman"/>
          <w:sz w:val="28"/>
          <w:szCs w:val="28"/>
        </w:rPr>
        <w:t xml:space="preserve"> lên.</w:t>
      </w:r>
    </w:p>
    <w:p w:rsidR="00D67A43" w:rsidRDefault="009670D1" w:rsidP="00D67A43">
      <w:pPr>
        <w:pStyle w:val="ListParagraph"/>
        <w:numPr>
          <w:ilvl w:val="0"/>
          <w:numId w:val="3"/>
        </w:numPr>
        <w:rPr>
          <w:rFonts w:ascii="Times New Roman" w:hAnsi="Times New Roman" w:cs="Times New Roman"/>
          <w:sz w:val="28"/>
          <w:szCs w:val="28"/>
        </w:rPr>
      </w:pPr>
      <w:r w:rsidRPr="00D67A43">
        <w:rPr>
          <w:rFonts w:ascii="Times New Roman" w:hAnsi="Times New Roman" w:cs="Times New Roman"/>
          <w:sz w:val="28"/>
          <w:szCs w:val="28"/>
        </w:rPr>
        <w:t>Chế độ</w:t>
      </w:r>
      <w:r w:rsidR="00D67A43">
        <w:rPr>
          <w:rFonts w:ascii="Times New Roman" w:hAnsi="Times New Roman" w:cs="Times New Roman"/>
          <w:sz w:val="28"/>
          <w:szCs w:val="28"/>
        </w:rPr>
        <w:t xml:space="preserve"> BHXH, YT, TN, BHTN 24h</w:t>
      </w:r>
    </w:p>
    <w:p w:rsidR="00D67A43" w:rsidRDefault="009670D1" w:rsidP="00D67A43">
      <w:pPr>
        <w:pStyle w:val="ListParagraph"/>
        <w:numPr>
          <w:ilvl w:val="0"/>
          <w:numId w:val="3"/>
        </w:numPr>
        <w:rPr>
          <w:rFonts w:ascii="Times New Roman" w:hAnsi="Times New Roman" w:cs="Times New Roman"/>
          <w:sz w:val="28"/>
          <w:szCs w:val="28"/>
        </w:rPr>
      </w:pPr>
      <w:r w:rsidRPr="00D67A43">
        <w:rPr>
          <w:rFonts w:ascii="Times New Roman" w:hAnsi="Times New Roman" w:cs="Times New Roman"/>
          <w:sz w:val="28"/>
          <w:szCs w:val="28"/>
        </w:rPr>
        <w:t>Thưởng các ngày lễ: [protected info], 30/</w:t>
      </w:r>
      <w:r w:rsidR="00D67A43">
        <w:rPr>
          <w:rFonts w:ascii="Times New Roman" w:hAnsi="Times New Roman" w:cs="Times New Roman"/>
          <w:sz w:val="28"/>
          <w:szCs w:val="28"/>
        </w:rPr>
        <w:t>4 &amp; [protected info], 20/10,...</w:t>
      </w:r>
    </w:p>
    <w:p w:rsidR="00D67A43" w:rsidRDefault="009670D1" w:rsidP="00D67A43">
      <w:pPr>
        <w:pStyle w:val="ListParagraph"/>
        <w:numPr>
          <w:ilvl w:val="0"/>
          <w:numId w:val="3"/>
        </w:numPr>
        <w:rPr>
          <w:rFonts w:ascii="Times New Roman" w:hAnsi="Times New Roman" w:cs="Times New Roman"/>
          <w:sz w:val="28"/>
          <w:szCs w:val="28"/>
        </w:rPr>
      </w:pPr>
      <w:r w:rsidRPr="00D67A43">
        <w:rPr>
          <w:rFonts w:ascii="Times New Roman" w:hAnsi="Times New Roman" w:cs="Times New Roman"/>
          <w:sz w:val="28"/>
          <w:szCs w:val="28"/>
        </w:rPr>
        <w:t>Thưởng theo kết quả kinh doanh hàng quý và cuố</w:t>
      </w:r>
      <w:r w:rsidR="00D67A43">
        <w:rPr>
          <w:rFonts w:ascii="Times New Roman" w:hAnsi="Times New Roman" w:cs="Times New Roman"/>
          <w:sz w:val="28"/>
          <w:szCs w:val="28"/>
        </w:rPr>
        <w:t>i năm</w:t>
      </w:r>
    </w:p>
    <w:p w:rsidR="00D67A43" w:rsidRDefault="009670D1" w:rsidP="00D67A43">
      <w:pPr>
        <w:pStyle w:val="ListParagraph"/>
        <w:numPr>
          <w:ilvl w:val="0"/>
          <w:numId w:val="3"/>
        </w:numPr>
        <w:rPr>
          <w:rFonts w:ascii="Times New Roman" w:hAnsi="Times New Roman" w:cs="Times New Roman"/>
          <w:sz w:val="28"/>
          <w:szCs w:val="28"/>
        </w:rPr>
      </w:pPr>
      <w:r w:rsidRPr="00D67A43">
        <w:rPr>
          <w:rFonts w:ascii="Times New Roman" w:hAnsi="Times New Roman" w:cs="Times New Roman"/>
          <w:sz w:val="28"/>
          <w:szCs w:val="28"/>
        </w:rPr>
        <w:t>Tham quan du lị</w:t>
      </w:r>
      <w:r w:rsidR="00D67A43">
        <w:rPr>
          <w:rFonts w:ascii="Times New Roman" w:hAnsi="Times New Roman" w:cs="Times New Roman"/>
          <w:sz w:val="28"/>
          <w:szCs w:val="28"/>
        </w:rPr>
        <w:t>ch, team building hàng năm</w:t>
      </w:r>
    </w:p>
    <w:p w:rsidR="00C703B8" w:rsidRPr="00D67A43" w:rsidRDefault="009670D1" w:rsidP="00D67A43">
      <w:pPr>
        <w:pStyle w:val="ListParagraph"/>
        <w:numPr>
          <w:ilvl w:val="0"/>
          <w:numId w:val="3"/>
        </w:numPr>
        <w:rPr>
          <w:rFonts w:ascii="Times New Roman" w:hAnsi="Times New Roman" w:cs="Times New Roman"/>
          <w:sz w:val="28"/>
          <w:szCs w:val="28"/>
        </w:rPr>
      </w:pPr>
      <w:bookmarkStart w:id="0" w:name="_GoBack"/>
      <w:bookmarkEnd w:id="0"/>
      <w:r w:rsidRPr="00D67A43">
        <w:rPr>
          <w:rFonts w:ascii="Times New Roman" w:hAnsi="Times New Roman" w:cs="Times New Roman"/>
          <w:sz w:val="28"/>
          <w:szCs w:val="28"/>
        </w:rPr>
        <w:t>Và nhiều phúc lợi khác (sinh nhật, cưới hỏi,...)</w:t>
      </w:r>
    </w:p>
    <w:sectPr w:rsidR="00C703B8" w:rsidRPr="00D67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36F0"/>
    <w:multiLevelType w:val="hybridMultilevel"/>
    <w:tmpl w:val="8240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86F44"/>
    <w:multiLevelType w:val="multilevel"/>
    <w:tmpl w:val="B814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C60377"/>
    <w:multiLevelType w:val="multilevel"/>
    <w:tmpl w:val="2BC0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D1"/>
    <w:rsid w:val="009670D1"/>
    <w:rsid w:val="00A57A99"/>
    <w:rsid w:val="00C703B8"/>
    <w:rsid w:val="00D6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5140"/>
  <w15:chartTrackingRefBased/>
  <w15:docId w15:val="{D58B9F60-468C-4962-893C-2D983B04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670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0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670D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67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2771">
      <w:bodyDiv w:val="1"/>
      <w:marLeft w:val="0"/>
      <w:marRight w:val="0"/>
      <w:marTop w:val="0"/>
      <w:marBottom w:val="0"/>
      <w:divBdr>
        <w:top w:val="none" w:sz="0" w:space="0" w:color="auto"/>
        <w:left w:val="none" w:sz="0" w:space="0" w:color="auto"/>
        <w:bottom w:val="none" w:sz="0" w:space="0" w:color="auto"/>
        <w:right w:val="none" w:sz="0" w:space="0" w:color="auto"/>
      </w:divBdr>
    </w:div>
    <w:div w:id="952515222">
      <w:bodyDiv w:val="1"/>
      <w:marLeft w:val="0"/>
      <w:marRight w:val="0"/>
      <w:marTop w:val="0"/>
      <w:marBottom w:val="0"/>
      <w:divBdr>
        <w:top w:val="none" w:sz="0" w:space="0" w:color="auto"/>
        <w:left w:val="none" w:sz="0" w:space="0" w:color="auto"/>
        <w:bottom w:val="none" w:sz="0" w:space="0" w:color="auto"/>
        <w:right w:val="none" w:sz="0" w:space="0" w:color="auto"/>
      </w:divBdr>
    </w:div>
    <w:div w:id="1886289307">
      <w:bodyDiv w:val="1"/>
      <w:marLeft w:val="0"/>
      <w:marRight w:val="0"/>
      <w:marTop w:val="0"/>
      <w:marBottom w:val="0"/>
      <w:divBdr>
        <w:top w:val="none" w:sz="0" w:space="0" w:color="auto"/>
        <w:left w:val="none" w:sz="0" w:space="0" w:color="auto"/>
        <w:bottom w:val="none" w:sz="0" w:space="0" w:color="auto"/>
        <w:right w:val="none" w:sz="0" w:space="0" w:color="auto"/>
      </w:divBdr>
      <w:divsChild>
        <w:div w:id="56637744">
          <w:marLeft w:val="0"/>
          <w:marRight w:val="0"/>
          <w:marTop w:val="0"/>
          <w:marBottom w:val="0"/>
          <w:divBdr>
            <w:top w:val="none" w:sz="0" w:space="0" w:color="auto"/>
            <w:left w:val="none" w:sz="0" w:space="0" w:color="auto"/>
            <w:bottom w:val="none" w:sz="0" w:space="0" w:color="auto"/>
            <w:right w:val="none" w:sz="0" w:space="0" w:color="auto"/>
          </w:divBdr>
          <w:divsChild>
            <w:div w:id="252325564">
              <w:marLeft w:val="0"/>
              <w:marRight w:val="0"/>
              <w:marTop w:val="0"/>
              <w:marBottom w:val="0"/>
              <w:divBdr>
                <w:top w:val="none" w:sz="0" w:space="0" w:color="auto"/>
                <w:left w:val="none" w:sz="0" w:space="0" w:color="auto"/>
                <w:bottom w:val="none" w:sz="0" w:space="0" w:color="auto"/>
                <w:right w:val="none" w:sz="0" w:space="0" w:color="auto"/>
              </w:divBdr>
              <w:divsChild>
                <w:div w:id="14308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7965">
          <w:marLeft w:val="0"/>
          <w:marRight w:val="0"/>
          <w:marTop w:val="0"/>
          <w:marBottom w:val="0"/>
          <w:divBdr>
            <w:top w:val="none" w:sz="0" w:space="0" w:color="auto"/>
            <w:left w:val="none" w:sz="0" w:space="0" w:color="auto"/>
            <w:bottom w:val="none" w:sz="0" w:space="0" w:color="auto"/>
            <w:right w:val="none" w:sz="0" w:space="0" w:color="auto"/>
          </w:divBdr>
          <w:divsChild>
            <w:div w:id="1197964225">
              <w:marLeft w:val="0"/>
              <w:marRight w:val="0"/>
              <w:marTop w:val="0"/>
              <w:marBottom w:val="0"/>
              <w:divBdr>
                <w:top w:val="none" w:sz="0" w:space="0" w:color="auto"/>
                <w:left w:val="none" w:sz="0" w:space="0" w:color="auto"/>
                <w:bottom w:val="none" w:sz="0" w:space="0" w:color="auto"/>
                <w:right w:val="none" w:sz="0" w:space="0" w:color="auto"/>
              </w:divBdr>
              <w:divsChild>
                <w:div w:id="1944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9700">
          <w:marLeft w:val="0"/>
          <w:marRight w:val="0"/>
          <w:marTop w:val="0"/>
          <w:marBottom w:val="0"/>
          <w:divBdr>
            <w:top w:val="none" w:sz="0" w:space="0" w:color="auto"/>
            <w:left w:val="none" w:sz="0" w:space="0" w:color="auto"/>
            <w:bottom w:val="none" w:sz="0" w:space="0" w:color="auto"/>
            <w:right w:val="none" w:sz="0" w:space="0" w:color="auto"/>
          </w:divBdr>
          <w:divsChild>
            <w:div w:id="349844333">
              <w:marLeft w:val="0"/>
              <w:marRight w:val="0"/>
              <w:marTop w:val="0"/>
              <w:marBottom w:val="0"/>
              <w:divBdr>
                <w:top w:val="none" w:sz="0" w:space="0" w:color="auto"/>
                <w:left w:val="none" w:sz="0" w:space="0" w:color="auto"/>
                <w:bottom w:val="none" w:sz="0" w:space="0" w:color="auto"/>
                <w:right w:val="none" w:sz="0" w:space="0" w:color="auto"/>
              </w:divBdr>
              <w:divsChild>
                <w:div w:id="10461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2023-11-09T04:15:00Z</dcterms:created>
  <dcterms:modified xsi:type="dcterms:W3CDTF">2023-11-09T04:25:00Z</dcterms:modified>
</cp:coreProperties>
</file>