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EF7" w:rsidRDefault="006F2EF7">
      <w:pPr>
        <w:spacing w:after="0" w:line="276" w:lineRule="auto"/>
        <w:rPr>
          <w:rFonts w:ascii="Arial" w:eastAsia="Arial" w:hAnsi="Arial" w:cs="Arial"/>
          <w:color w:val="000000"/>
          <w:u w:val="single"/>
        </w:rPr>
      </w:pPr>
    </w:p>
    <w:tbl>
      <w:tblPr>
        <w:tblW w:w="0" w:type="auto"/>
        <w:jc w:val="center"/>
        <w:tblCellMar>
          <w:left w:w="10" w:type="dxa"/>
          <w:right w:w="10" w:type="dxa"/>
        </w:tblCellMar>
        <w:tblLook w:val="0000" w:firstRow="0" w:lastRow="0" w:firstColumn="0" w:lastColumn="0" w:noHBand="0" w:noVBand="0"/>
      </w:tblPr>
      <w:tblGrid>
        <w:gridCol w:w="3380"/>
        <w:gridCol w:w="5862"/>
      </w:tblGrid>
      <w:tr w:rsidR="006F2EF7">
        <w:tblPrEx>
          <w:tblCellMar>
            <w:top w:w="0" w:type="dxa"/>
            <w:bottom w:w="0" w:type="dxa"/>
          </w:tblCellMar>
        </w:tblPrEx>
        <w:trPr>
          <w:jc w:val="center"/>
        </w:trPr>
        <w:tc>
          <w:tcPr>
            <w:tcW w:w="37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F2EF7" w:rsidRDefault="006F2EF7">
            <w:pPr>
              <w:spacing w:after="0" w:line="240" w:lineRule="auto"/>
              <w:jc w:val="center"/>
              <w:rPr>
                <w:rFonts w:ascii="Calibri" w:eastAsia="Calibri" w:hAnsi="Calibri" w:cs="Calibri"/>
              </w:rPr>
            </w:pPr>
          </w:p>
        </w:tc>
        <w:tc>
          <w:tcPr>
            <w:tcW w:w="63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F2EF7" w:rsidRDefault="002A67E1">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ĐÁNH GIÁ HIỆU SUẤT THỰC HIỆN CÔNG VIỆC TRONG NĂM 2021</w:t>
            </w:r>
          </w:p>
          <w:p w:rsidR="006F2EF7" w:rsidRDefault="006F2EF7">
            <w:pPr>
              <w:spacing w:after="0" w:line="240" w:lineRule="auto"/>
              <w:jc w:val="center"/>
            </w:pPr>
          </w:p>
        </w:tc>
      </w:tr>
    </w:tbl>
    <w:p w:rsidR="006F2EF7" w:rsidRDefault="006F2EF7">
      <w:pPr>
        <w:spacing w:after="0" w:line="240" w:lineRule="auto"/>
        <w:jc w:val="right"/>
        <w:rPr>
          <w:rFonts w:ascii="Calibri" w:eastAsia="Calibri" w:hAnsi="Calibri" w:cs="Calibri"/>
          <w:sz w:val="36"/>
        </w:rPr>
      </w:pPr>
    </w:p>
    <w:p w:rsidR="006F2EF7" w:rsidRDefault="002A67E1">
      <w:pPr>
        <w:tabs>
          <w:tab w:val="left" w:pos="9680"/>
        </w:tabs>
        <w:spacing w:before="36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Tên CBNV: </w:t>
      </w:r>
      <w:r>
        <w:rPr>
          <w:rFonts w:ascii="Times New Roman" w:eastAsia="Times New Roman" w:hAnsi="Times New Roman" w:cs="Times New Roman"/>
          <w:sz w:val="24"/>
        </w:rPr>
        <w:tab/>
      </w:r>
    </w:p>
    <w:p w:rsidR="006F2EF7" w:rsidRDefault="002A67E1">
      <w:pPr>
        <w:tabs>
          <w:tab w:val="left" w:pos="4678"/>
          <w:tab w:val="left" w:pos="96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Chức danh:</w:t>
      </w:r>
      <w:r>
        <w:rPr>
          <w:rFonts w:ascii="Times New Roman" w:eastAsia="Times New Roman" w:hAnsi="Times New Roman" w:cs="Times New Roman"/>
          <w:sz w:val="24"/>
        </w:rPr>
        <w:tab/>
        <w:t>Phòng ban:</w:t>
      </w:r>
      <w:r>
        <w:rPr>
          <w:rFonts w:ascii="Times New Roman" w:eastAsia="Times New Roman" w:hAnsi="Times New Roman" w:cs="Times New Roman"/>
          <w:sz w:val="24"/>
        </w:rPr>
        <w:tab/>
      </w:r>
    </w:p>
    <w:p w:rsidR="006F2EF7" w:rsidRDefault="002A67E1">
      <w:pPr>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Hướng dẫn thực hiện</w:t>
      </w:r>
      <w:r>
        <w:rPr>
          <w:rFonts w:ascii="Times New Roman" w:eastAsia="Times New Roman" w:hAnsi="Times New Roman" w:cs="Times New Roman"/>
          <w:sz w:val="24"/>
        </w:rPr>
        <w:t>:</w:t>
      </w:r>
    </w:p>
    <w:p w:rsidR="006F2EF7" w:rsidRDefault="002A67E1">
      <w:pPr>
        <w:spacing w:after="120" w:line="240" w:lineRule="auto"/>
        <w:ind w:left="220" w:hanging="22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Cán bộ nhân viên (CBNV) tự đánh giá và cho điểm theo năng lực làm việc của mình theo những tiêu chí có sẵn (thang điểm tự  đánh giá từ 1 đ</w:t>
      </w:r>
      <w:r>
        <w:rPr>
          <w:rFonts w:ascii="Times New Roman" w:eastAsia="Times New Roman" w:hAnsi="Times New Roman" w:cs="Times New Roman"/>
          <w:sz w:val="24"/>
        </w:rPr>
        <w:t>ến 5 tùy theo khả năng làm việc của mỗi CBNV).</w:t>
      </w:r>
    </w:p>
    <w:p w:rsidR="006F2EF7" w:rsidRDefault="002A67E1">
      <w:pPr>
        <w:spacing w:after="120" w:line="240" w:lineRule="auto"/>
        <w:ind w:left="220" w:hanging="2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Dựa trên kết quả đánh giá, mỗi nhân viên sẽ có số điểm cụ thể và tự động được xếp loại theo quy định mà không theo ý kiến chủ quan của đơn vị, để đảm bảo tính khách quan.</w:t>
      </w:r>
    </w:p>
    <w:p w:rsidR="006F2EF7" w:rsidRDefault="002A67E1">
      <w:pPr>
        <w:spacing w:after="200" w:line="276" w:lineRule="auto"/>
        <w:ind w:left="220" w:hanging="2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Bảng Thang điểm đánh giá thi </w:t>
      </w:r>
      <w:r>
        <w:rPr>
          <w:rFonts w:ascii="Times New Roman" w:eastAsia="Times New Roman" w:hAnsi="Times New Roman" w:cs="Times New Roman"/>
          <w:sz w:val="24"/>
        </w:rPr>
        <w:t>đua được lập không thông qua cấp quản lý, chuyển thẳng qua phòng HCNS trong vòng 02 ngày kể từ ngày Thang điểm được chuyển đến nhân viên.</w:t>
      </w:r>
    </w:p>
    <w:p w:rsidR="006F2EF7" w:rsidRDefault="002A67E1">
      <w:pPr>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PHẦN I: NHÂN VIÊN TỰ ĐÁNH GIÁ </w:t>
      </w:r>
    </w:p>
    <w:p w:rsidR="006F2EF7" w:rsidRDefault="002A67E1">
      <w:pPr>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 CBNV tự đánh giá về quá trình làm việc trong thời gian qua của mình và cho ý kiến, đ</w:t>
      </w:r>
      <w:r>
        <w:rPr>
          <w:rFonts w:ascii="Times New Roman" w:eastAsia="Times New Roman" w:hAnsi="Times New Roman" w:cs="Times New Roman"/>
          <w:b/>
          <w:sz w:val="24"/>
        </w:rPr>
        <w:t>ề xuất.</w:t>
      </w:r>
    </w:p>
    <w:p w:rsidR="006F2EF7" w:rsidRDefault="002A67E1">
      <w:pPr>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Tóm tắt về các chức năng, nhiệm vụ công việc chính của bạn trong thời gian vừa qua?</w:t>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Bạn nhận thấy kết quả thực hiện công việc thời gian qua của mình như thế nào: tốt, đạt yêu cầu hay kém? Giải thích lý do vì sao?</w:t>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3.</w:t>
      </w:r>
      <w:r>
        <w:rPr>
          <w:rFonts w:ascii="Times New Roman" w:eastAsia="Times New Roman" w:hAnsi="Times New Roman" w:cs="Times New Roman"/>
          <w:sz w:val="24"/>
        </w:rPr>
        <w:t xml:space="preserve"> Điều gì b</w:t>
      </w:r>
      <w:r>
        <w:rPr>
          <w:rFonts w:ascii="Times New Roman" w:eastAsia="Times New Roman" w:hAnsi="Times New Roman" w:cs="Times New Roman"/>
          <w:sz w:val="24"/>
        </w:rPr>
        <w:t>ạn thích và không thích khi làm việc tại công ty trong thời gian vừa qua? Bạn có ý kiến gì đóng góp cho sự phát triển của công ty trong thời gian tới (Quy trình bán hàng, giao hàng, thu mua hàng hóa, thủ tục hành chính, nội quy, phúc lợi, tiền lương… ) khô</w:t>
      </w:r>
      <w:r>
        <w:rPr>
          <w:rFonts w:ascii="Times New Roman" w:eastAsia="Times New Roman" w:hAnsi="Times New Roman" w:cs="Times New Roman"/>
          <w:sz w:val="24"/>
        </w:rPr>
        <w:t xml:space="preserve">ng? </w:t>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Bạn có thể làm gì để nâng cao chất lượng thực hiện công việc trong vị trí hiện tại?</w:t>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Mục tiêu và kế hoạch trong năm tới của bạn là gì?</w:t>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B- CBCNV tự cho điểm theo khả năng và năng lực làm việc của mình theo những tiêu chí sau đ</w:t>
      </w:r>
      <w:r>
        <w:rPr>
          <w:rFonts w:ascii="Times New Roman" w:eastAsia="Times New Roman" w:hAnsi="Times New Roman" w:cs="Times New Roman"/>
          <w:b/>
          <w:sz w:val="24"/>
        </w:rPr>
        <w:t xml:space="preserve">ây: </w:t>
      </w:r>
      <w:r>
        <w:rPr>
          <w:rFonts w:ascii="Times New Roman" w:eastAsia="Times New Roman" w:hAnsi="Times New Roman" w:cs="Times New Roman"/>
          <w:sz w:val="24"/>
        </w:rPr>
        <w:t>Thang điểm đánh giá (1 và 2 điểm  = Kém, 3 điểm = Trung bình, 4 điểm = Khá, 5 điểm = Tốt)</w:t>
      </w:r>
    </w:p>
    <w:tbl>
      <w:tblPr>
        <w:tblW w:w="0" w:type="auto"/>
        <w:tblInd w:w="98" w:type="dxa"/>
        <w:tblCellMar>
          <w:left w:w="10" w:type="dxa"/>
          <w:right w:w="10" w:type="dxa"/>
        </w:tblCellMar>
        <w:tblLook w:val="0000" w:firstRow="0" w:lastRow="0" w:firstColumn="0" w:lastColumn="0" w:noHBand="0" w:noVBand="0"/>
      </w:tblPr>
      <w:tblGrid>
        <w:gridCol w:w="2974"/>
        <w:gridCol w:w="1596"/>
        <w:gridCol w:w="2768"/>
        <w:gridCol w:w="1806"/>
      </w:tblGrid>
      <w:tr w:rsidR="006F2EF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200" w:line="276" w:lineRule="auto"/>
            </w:pPr>
            <w:r>
              <w:rPr>
                <w:rFonts w:ascii="Times New Roman" w:eastAsia="Times New Roman" w:hAnsi="Times New Roman" w:cs="Times New Roman"/>
                <w:sz w:val="24"/>
              </w:rPr>
              <w:t>1. Kiến thức về công việc</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200" w:line="276" w:lineRule="auto"/>
              <w:jc w:val="center"/>
            </w:pPr>
            <w:r>
              <w:rPr>
                <w:rFonts w:ascii="Times New Roman" w:eastAsia="Times New Roman" w:hAnsi="Times New Roman" w:cs="Times New Roman"/>
                <w:sz w:val="24"/>
              </w:rPr>
              <w:t>_______  điểm</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200" w:line="276" w:lineRule="auto"/>
            </w:pPr>
            <w:r>
              <w:rPr>
                <w:rFonts w:ascii="Times New Roman" w:eastAsia="Times New Roman" w:hAnsi="Times New Roman" w:cs="Times New Roman"/>
                <w:sz w:val="24"/>
              </w:rPr>
              <w:t>2. Sự sáng tạo</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200" w:line="276" w:lineRule="auto"/>
              <w:jc w:val="center"/>
            </w:pPr>
            <w:r>
              <w:rPr>
                <w:rFonts w:ascii="Times New Roman" w:eastAsia="Times New Roman" w:hAnsi="Times New Roman" w:cs="Times New Roman"/>
                <w:sz w:val="24"/>
              </w:rPr>
              <w:t>_______  điểm</w:t>
            </w:r>
          </w:p>
        </w:tc>
      </w:tr>
      <w:tr w:rsidR="006F2EF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tabs>
                <w:tab w:val="left" w:pos="142"/>
              </w:tabs>
              <w:spacing w:after="200" w:line="276" w:lineRule="auto"/>
            </w:pPr>
            <w:r>
              <w:rPr>
                <w:rFonts w:ascii="Times New Roman" w:eastAsia="Times New Roman" w:hAnsi="Times New Roman" w:cs="Times New Roman"/>
                <w:sz w:val="24"/>
              </w:rPr>
              <w:t>3. Kiến thức chuyên môn</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200" w:line="276" w:lineRule="auto"/>
              <w:jc w:val="center"/>
            </w:pPr>
            <w:r>
              <w:rPr>
                <w:rFonts w:ascii="Times New Roman" w:eastAsia="Times New Roman" w:hAnsi="Times New Roman" w:cs="Times New Roman"/>
                <w:sz w:val="24"/>
              </w:rPr>
              <w:t>_______  điểm</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200" w:line="276" w:lineRule="auto"/>
            </w:pPr>
            <w:r>
              <w:rPr>
                <w:rFonts w:ascii="Times New Roman" w:eastAsia="Times New Roman" w:hAnsi="Times New Roman" w:cs="Times New Roman"/>
                <w:sz w:val="24"/>
              </w:rPr>
              <w:t>4. Khả năng giải quyết vấn đề và đưa ra quyết định</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200" w:line="276" w:lineRule="auto"/>
              <w:jc w:val="center"/>
            </w:pPr>
            <w:r>
              <w:rPr>
                <w:rFonts w:ascii="Times New Roman" w:eastAsia="Times New Roman" w:hAnsi="Times New Roman" w:cs="Times New Roman"/>
                <w:sz w:val="24"/>
              </w:rPr>
              <w:t>_______  điểm</w:t>
            </w:r>
          </w:p>
        </w:tc>
      </w:tr>
      <w:tr w:rsidR="006F2EF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200" w:line="276" w:lineRule="auto"/>
            </w:pPr>
            <w:r>
              <w:rPr>
                <w:rFonts w:ascii="Times New Roman" w:eastAsia="Times New Roman" w:hAnsi="Times New Roman" w:cs="Times New Roman"/>
                <w:sz w:val="24"/>
              </w:rPr>
              <w:t>5. Kỹ năng quản lý thời gian</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200" w:line="276" w:lineRule="auto"/>
              <w:jc w:val="center"/>
            </w:pPr>
            <w:r>
              <w:rPr>
                <w:rFonts w:ascii="Times New Roman" w:eastAsia="Times New Roman" w:hAnsi="Times New Roman" w:cs="Times New Roman"/>
                <w:sz w:val="24"/>
              </w:rPr>
              <w:t>_______  điểm</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200" w:line="276" w:lineRule="auto"/>
            </w:pPr>
            <w:r>
              <w:rPr>
                <w:rFonts w:ascii="Times New Roman" w:eastAsia="Times New Roman" w:hAnsi="Times New Roman" w:cs="Times New Roman"/>
                <w:sz w:val="24"/>
              </w:rPr>
              <w:t>6. Kỹ năng làm việc theo nhóm và mở rộng công việc</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200" w:line="276" w:lineRule="auto"/>
              <w:jc w:val="center"/>
            </w:pPr>
            <w:r>
              <w:rPr>
                <w:rFonts w:ascii="Times New Roman" w:eastAsia="Times New Roman" w:hAnsi="Times New Roman" w:cs="Times New Roman"/>
                <w:sz w:val="24"/>
              </w:rPr>
              <w:t>_______  điểm</w:t>
            </w:r>
          </w:p>
        </w:tc>
      </w:tr>
      <w:tr w:rsidR="006F2EF7">
        <w:tblPrEx>
          <w:tblCellMar>
            <w:top w:w="0" w:type="dxa"/>
            <w:bottom w:w="0" w:type="dxa"/>
          </w:tblCellMar>
        </w:tblPrEx>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200" w:line="276" w:lineRule="auto"/>
            </w:pPr>
            <w:bookmarkStart w:id="0" w:name="_GoBack"/>
            <w:bookmarkEnd w:id="0"/>
            <w:r>
              <w:rPr>
                <w:rFonts w:ascii="Times New Roman" w:eastAsia="Times New Roman" w:hAnsi="Times New Roman" w:cs="Times New Roman"/>
                <w:sz w:val="24"/>
              </w:rPr>
              <w:t>7. Lập kế hoạch công việc và làm báo cáo công việc với cấp trên</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200" w:line="276" w:lineRule="auto"/>
              <w:jc w:val="center"/>
            </w:pPr>
            <w:r>
              <w:rPr>
                <w:rFonts w:ascii="Times New Roman" w:eastAsia="Times New Roman" w:hAnsi="Times New Roman" w:cs="Times New Roman"/>
                <w:sz w:val="24"/>
              </w:rPr>
              <w:t>_______  điểm</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200" w:line="276" w:lineRule="auto"/>
            </w:pPr>
            <w:r>
              <w:rPr>
                <w:rFonts w:ascii="Times New Roman" w:eastAsia="Times New Roman" w:hAnsi="Times New Roman" w:cs="Times New Roman"/>
                <w:sz w:val="24"/>
              </w:rPr>
              <w:t>8. Mức độ hoàn thành công việc được giao</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200" w:line="276" w:lineRule="auto"/>
              <w:jc w:val="center"/>
            </w:pPr>
            <w:r>
              <w:rPr>
                <w:rFonts w:ascii="Times New Roman" w:eastAsia="Times New Roman" w:hAnsi="Times New Roman" w:cs="Times New Roman"/>
                <w:sz w:val="24"/>
              </w:rPr>
              <w:t>_______  điểm</w:t>
            </w:r>
          </w:p>
        </w:tc>
      </w:tr>
      <w:tr w:rsidR="006F2EF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0" w:line="240" w:lineRule="auto"/>
            </w:pPr>
            <w:r>
              <w:rPr>
                <w:rFonts w:ascii="Times New Roman" w:eastAsia="Times New Roman" w:hAnsi="Times New Roman" w:cs="Times New Roman"/>
                <w:sz w:val="24"/>
              </w:rPr>
              <w:t>9. Khả năng chịu được áp lực công việc</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EF7" w:rsidRDefault="006F2EF7">
            <w:pPr>
              <w:spacing w:after="0" w:line="240" w:lineRule="auto"/>
              <w:jc w:val="center"/>
              <w:rPr>
                <w:rFonts w:ascii="Times New Roman" w:eastAsia="Times New Roman" w:hAnsi="Times New Roman" w:cs="Times New Roman"/>
                <w:sz w:val="24"/>
              </w:rPr>
            </w:pPr>
          </w:p>
          <w:p w:rsidR="006F2EF7" w:rsidRDefault="002A67E1">
            <w:pPr>
              <w:spacing w:after="0" w:line="240" w:lineRule="auto"/>
              <w:jc w:val="center"/>
            </w:pPr>
            <w:r>
              <w:rPr>
                <w:rFonts w:ascii="Times New Roman" w:eastAsia="Times New Roman" w:hAnsi="Times New Roman" w:cs="Times New Roman"/>
                <w:b/>
                <w:sz w:val="24"/>
              </w:rPr>
              <w:t>_</w:t>
            </w:r>
            <w:r>
              <w:rPr>
                <w:rFonts w:ascii="Times New Roman" w:eastAsia="Times New Roman" w:hAnsi="Times New Roman" w:cs="Times New Roman"/>
                <w:sz w:val="24"/>
              </w:rPr>
              <w:t>______  điểm</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0" w:line="240" w:lineRule="auto"/>
            </w:pPr>
            <w:r>
              <w:rPr>
                <w:rFonts w:ascii="Times New Roman" w:eastAsia="Times New Roman" w:hAnsi="Times New Roman" w:cs="Times New Roman"/>
                <w:sz w:val="24"/>
              </w:rPr>
              <w:t>10. Khả năng làm việc độc lập và sự linh hoạt trong công việc</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0" w:line="240" w:lineRule="auto"/>
              <w:jc w:val="center"/>
            </w:pPr>
            <w:r>
              <w:rPr>
                <w:rFonts w:ascii="Times New Roman" w:eastAsia="Times New Roman" w:hAnsi="Times New Roman" w:cs="Times New Roman"/>
                <w:sz w:val="24"/>
              </w:rPr>
              <w:t>_______  điểm</w:t>
            </w:r>
          </w:p>
        </w:tc>
      </w:tr>
      <w:tr w:rsidR="006F2EF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0" w:line="240" w:lineRule="auto"/>
            </w:pPr>
            <w:r>
              <w:rPr>
                <w:rFonts w:ascii="Times New Roman" w:eastAsia="Times New Roman" w:hAnsi="Times New Roman" w:cs="Times New Roman"/>
                <w:sz w:val="24"/>
              </w:rPr>
              <w:t>11. Kỹ năng giao tiếp</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EF7" w:rsidRDefault="006F2EF7">
            <w:pPr>
              <w:spacing w:after="0" w:line="240" w:lineRule="auto"/>
              <w:jc w:val="center"/>
              <w:rPr>
                <w:rFonts w:ascii="Times New Roman" w:eastAsia="Times New Roman" w:hAnsi="Times New Roman" w:cs="Times New Roman"/>
                <w:sz w:val="24"/>
              </w:rPr>
            </w:pPr>
          </w:p>
          <w:p w:rsidR="006F2EF7" w:rsidRDefault="002A67E1">
            <w:pPr>
              <w:spacing w:after="0" w:line="240" w:lineRule="auto"/>
              <w:jc w:val="center"/>
            </w:pPr>
            <w:r>
              <w:rPr>
                <w:rFonts w:ascii="Times New Roman" w:eastAsia="Times New Roman" w:hAnsi="Times New Roman" w:cs="Times New Roman"/>
                <w:sz w:val="24"/>
              </w:rPr>
              <w:t>_______  điểm</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0" w:line="240" w:lineRule="auto"/>
            </w:pPr>
            <w:r>
              <w:rPr>
                <w:rFonts w:ascii="Times New Roman" w:eastAsia="Times New Roman" w:hAnsi="Times New Roman" w:cs="Times New Roman"/>
                <w:sz w:val="24"/>
              </w:rPr>
              <w:t>12. Mối quan hệ với cấp trên, đồng nghiệp, khách hàng và đối tác</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0" w:line="240" w:lineRule="auto"/>
              <w:jc w:val="center"/>
            </w:pPr>
            <w:r>
              <w:rPr>
                <w:rFonts w:ascii="Times New Roman" w:eastAsia="Times New Roman" w:hAnsi="Times New Roman" w:cs="Times New Roman"/>
                <w:sz w:val="24"/>
              </w:rPr>
              <w:t>_______  điểm</w:t>
            </w:r>
          </w:p>
        </w:tc>
      </w:tr>
      <w:tr w:rsidR="006F2EF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0" w:line="240" w:lineRule="auto"/>
            </w:pPr>
            <w:r>
              <w:rPr>
                <w:rFonts w:ascii="Times New Roman" w:eastAsia="Times New Roman" w:hAnsi="Times New Roman" w:cs="Times New Roman"/>
                <w:sz w:val="24"/>
              </w:rPr>
              <w:lastRenderedPageBreak/>
              <w:t>13. Ch</w:t>
            </w:r>
            <w:r>
              <w:rPr>
                <w:rFonts w:ascii="Times New Roman" w:eastAsia="Times New Roman" w:hAnsi="Times New Roman" w:cs="Times New Roman"/>
                <w:sz w:val="24"/>
              </w:rPr>
              <w:t>ất lượng, số lượng công việc hoàn thành</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2EF7" w:rsidRDefault="006F2EF7">
            <w:pPr>
              <w:spacing w:after="0" w:line="240" w:lineRule="auto"/>
              <w:jc w:val="center"/>
              <w:rPr>
                <w:rFonts w:ascii="Times New Roman" w:eastAsia="Times New Roman" w:hAnsi="Times New Roman" w:cs="Times New Roman"/>
                <w:sz w:val="24"/>
              </w:rPr>
            </w:pPr>
          </w:p>
          <w:p w:rsidR="006F2EF7" w:rsidRDefault="002A67E1">
            <w:pPr>
              <w:spacing w:after="0" w:line="240" w:lineRule="auto"/>
              <w:jc w:val="center"/>
            </w:pPr>
            <w:r>
              <w:rPr>
                <w:rFonts w:ascii="Times New Roman" w:eastAsia="Times New Roman" w:hAnsi="Times New Roman" w:cs="Times New Roman"/>
                <w:sz w:val="24"/>
              </w:rPr>
              <w:t>_______  điểm</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0" w:line="240" w:lineRule="auto"/>
            </w:pPr>
            <w:r>
              <w:rPr>
                <w:rFonts w:ascii="Times New Roman" w:eastAsia="Times New Roman" w:hAnsi="Times New Roman" w:cs="Times New Roman"/>
                <w:sz w:val="24"/>
              </w:rPr>
              <w:t>14. Tinh thần học hỏi và cầu tiến</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0" w:line="240" w:lineRule="auto"/>
              <w:jc w:val="center"/>
            </w:pPr>
            <w:r>
              <w:rPr>
                <w:rFonts w:ascii="Times New Roman" w:eastAsia="Times New Roman" w:hAnsi="Times New Roman" w:cs="Times New Roman"/>
                <w:sz w:val="24"/>
              </w:rPr>
              <w:t>_______  điểm</w:t>
            </w:r>
          </w:p>
        </w:tc>
      </w:tr>
      <w:tr w:rsidR="006F2EF7">
        <w:tblPrEx>
          <w:tblCellMar>
            <w:top w:w="0" w:type="dxa"/>
            <w:bottom w:w="0" w:type="dxa"/>
          </w:tblCellMar>
        </w:tblPrEx>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0" w:line="240" w:lineRule="auto"/>
            </w:pPr>
            <w:r>
              <w:rPr>
                <w:rFonts w:ascii="Times New Roman" w:eastAsia="Times New Roman" w:hAnsi="Times New Roman" w:cs="Times New Roman"/>
                <w:sz w:val="24"/>
              </w:rPr>
              <w:t>15. Tính kỷ luật của bản thân trong công việc</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0" w:line="240" w:lineRule="auto"/>
              <w:jc w:val="center"/>
            </w:pPr>
            <w:r>
              <w:rPr>
                <w:rFonts w:ascii="Times New Roman" w:eastAsia="Times New Roman" w:hAnsi="Times New Roman" w:cs="Times New Roman"/>
                <w:sz w:val="24"/>
              </w:rPr>
              <w:t>______  điểm</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0" w:line="240" w:lineRule="auto"/>
            </w:pPr>
            <w:r>
              <w:rPr>
                <w:rFonts w:ascii="Times New Roman" w:eastAsia="Times New Roman" w:hAnsi="Times New Roman" w:cs="Times New Roman"/>
                <w:sz w:val="24"/>
              </w:rPr>
              <w:t>16. Tuân thủ nội quy, quy định của công ty</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2EF7" w:rsidRDefault="002A67E1">
            <w:pPr>
              <w:spacing w:after="0" w:line="240" w:lineRule="auto"/>
              <w:jc w:val="center"/>
            </w:pPr>
            <w:r>
              <w:rPr>
                <w:rFonts w:ascii="Times New Roman" w:eastAsia="Times New Roman" w:hAnsi="Times New Roman" w:cs="Times New Roman"/>
                <w:sz w:val="24"/>
              </w:rPr>
              <w:t>_______  điểm</w:t>
            </w:r>
          </w:p>
        </w:tc>
      </w:tr>
    </w:tbl>
    <w:p w:rsidR="006F2EF7" w:rsidRDefault="002A67E1">
      <w:pPr>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Tổng điểm: ………….</w:t>
      </w:r>
    </w:p>
    <w:p w:rsidR="006F2EF7" w:rsidRDefault="006F2EF7">
      <w:pPr>
        <w:spacing w:before="240" w:after="200" w:line="240" w:lineRule="auto"/>
        <w:jc w:val="both"/>
        <w:rPr>
          <w:rFonts w:ascii="Times New Roman" w:eastAsia="Times New Roman" w:hAnsi="Times New Roman" w:cs="Times New Roman"/>
          <w:sz w:val="24"/>
        </w:rPr>
      </w:pPr>
    </w:p>
    <w:p w:rsidR="006F2EF7" w:rsidRDefault="002A67E1">
      <w:pPr>
        <w:spacing w:before="240" w:after="2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PHẦN II: Đ</w:t>
      </w:r>
      <w:r>
        <w:rPr>
          <w:rFonts w:ascii="Times New Roman" w:eastAsia="Times New Roman" w:hAnsi="Times New Roman" w:cs="Times New Roman"/>
          <w:b/>
          <w:sz w:val="24"/>
        </w:rPr>
        <w:t>ÁNH GIÁ CỦA NGƯỜI QUẢN LÝ</w:t>
      </w:r>
    </w:p>
    <w:p w:rsidR="006F2EF7" w:rsidRDefault="002A67E1">
      <w:pPr>
        <w:numPr>
          <w:ilvl w:val="0"/>
          <w:numId w:val="1"/>
        </w:numPr>
        <w:spacing w:before="240" w:after="20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Điểm mạnh của nhân viên</w:t>
      </w:r>
    </w:p>
    <w:p w:rsidR="006F2EF7" w:rsidRDefault="002A67E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Đưa ra những điểm mạnh của nhân viên khi đánh giá công tác:</w:t>
      </w:r>
    </w:p>
    <w:p w:rsidR="006F2EF7" w:rsidRDefault="002A67E1">
      <w:pPr>
        <w:tabs>
          <w:tab w:val="left" w:pos="96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numPr>
          <w:ilvl w:val="0"/>
          <w:numId w:val="2"/>
        </w:numPr>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Những điểm cần cải thiện</w:t>
      </w:r>
    </w:p>
    <w:p w:rsidR="006F2EF7" w:rsidRDefault="002A67E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Những đề nghị mà nhân viên cần chỉnh sửa và cải thiện:</w:t>
      </w:r>
    </w:p>
    <w:p w:rsidR="006F2EF7" w:rsidRDefault="002A67E1">
      <w:pPr>
        <w:tabs>
          <w:tab w:val="left" w:pos="96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numPr>
          <w:ilvl w:val="0"/>
          <w:numId w:val="3"/>
        </w:numPr>
        <w:spacing w:after="20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b/>
          <w:sz w:val="24"/>
        </w:rPr>
        <w:t>Kiến nghị</w:t>
      </w:r>
    </w:p>
    <w:p w:rsidR="006F2EF7" w:rsidRDefault="002A67E1">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Những đề xuất của người quản lý đối với nh</w:t>
      </w:r>
      <w:r>
        <w:rPr>
          <w:rFonts w:ascii="Times New Roman" w:eastAsia="Times New Roman" w:hAnsi="Times New Roman" w:cs="Times New Roman"/>
          <w:sz w:val="24"/>
        </w:rPr>
        <w:t>ân viên được đánh giá:</w:t>
      </w:r>
    </w:p>
    <w:p w:rsidR="006F2EF7" w:rsidRDefault="002A67E1">
      <w:pPr>
        <w:tabs>
          <w:tab w:val="left" w:pos="96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tabs>
          <w:tab w:val="left" w:pos="9680"/>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F2EF7" w:rsidRDefault="002A67E1">
      <w:pPr>
        <w:spacing w:before="240" w:after="2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Nhân viên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Ký tên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Ngày … tháng  … năm  </w:t>
      </w:r>
    </w:p>
    <w:p w:rsidR="006F2EF7" w:rsidRDefault="006F2EF7">
      <w:pPr>
        <w:spacing w:before="240" w:after="200" w:line="240" w:lineRule="auto"/>
        <w:jc w:val="center"/>
        <w:rPr>
          <w:rFonts w:ascii="Times New Roman" w:eastAsia="Times New Roman" w:hAnsi="Times New Roman" w:cs="Times New Roman"/>
          <w:sz w:val="24"/>
        </w:rPr>
      </w:pPr>
    </w:p>
    <w:p w:rsidR="006F2EF7" w:rsidRDefault="006F2EF7">
      <w:pPr>
        <w:spacing w:before="240" w:after="200" w:line="240" w:lineRule="auto"/>
        <w:jc w:val="center"/>
        <w:rPr>
          <w:rFonts w:ascii="Times New Roman" w:eastAsia="Times New Roman" w:hAnsi="Times New Roman" w:cs="Times New Roman"/>
          <w:sz w:val="24"/>
        </w:rPr>
      </w:pPr>
    </w:p>
    <w:p w:rsidR="006F2EF7" w:rsidRDefault="002A67E1">
      <w:pPr>
        <w:spacing w:before="240" w:after="20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Quản lý</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ab/>
        <w:t>Ký tên</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Ngày … tháng ... năm </w:t>
      </w:r>
    </w:p>
    <w:p w:rsidR="006F2EF7" w:rsidRDefault="006F2EF7">
      <w:pPr>
        <w:spacing w:after="200" w:line="276" w:lineRule="auto"/>
        <w:jc w:val="center"/>
        <w:rPr>
          <w:rFonts w:ascii="Times New Roman" w:eastAsia="Times New Roman" w:hAnsi="Times New Roman" w:cs="Times New Roman"/>
          <w:sz w:val="24"/>
        </w:rPr>
      </w:pPr>
    </w:p>
    <w:p w:rsidR="006F2EF7" w:rsidRDefault="006F2EF7">
      <w:pPr>
        <w:spacing w:after="200" w:line="276" w:lineRule="auto"/>
        <w:jc w:val="center"/>
        <w:rPr>
          <w:rFonts w:ascii="Times New Roman" w:eastAsia="Times New Roman" w:hAnsi="Times New Roman" w:cs="Times New Roman"/>
          <w:sz w:val="24"/>
        </w:rPr>
      </w:pPr>
    </w:p>
    <w:p w:rsidR="006F2EF7" w:rsidRDefault="006F2EF7">
      <w:pPr>
        <w:spacing w:after="200" w:line="276" w:lineRule="auto"/>
        <w:jc w:val="center"/>
        <w:rPr>
          <w:rFonts w:ascii="Times New Roman" w:eastAsia="Times New Roman" w:hAnsi="Times New Roman" w:cs="Times New Roman"/>
          <w:sz w:val="24"/>
        </w:rPr>
      </w:pPr>
    </w:p>
    <w:p w:rsidR="006F2EF7" w:rsidRDefault="002A67E1">
      <w:pPr>
        <w:spacing w:after="200" w:line="276" w:lineRule="auto"/>
        <w:jc w:val="center"/>
        <w:rPr>
          <w:rFonts w:ascii="Times New Roman" w:eastAsia="Times New Roman" w:hAnsi="Times New Roman" w:cs="Times New Roman"/>
          <w:sz w:val="24"/>
        </w:rPr>
      </w:pPr>
      <w:r>
        <w:rPr>
          <w:rFonts w:ascii="Times New Roman" w:eastAsia="Times New Roman" w:hAnsi="Times New Roman" w:cs="Times New Roman"/>
          <w:b/>
          <w:sz w:val="24"/>
        </w:rPr>
        <w:t>Giám đốc</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Ký tên</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Ngày … tháng ... năm</w:t>
      </w:r>
    </w:p>
    <w:p w:rsidR="006F2EF7" w:rsidRDefault="002A67E1">
      <w:pPr>
        <w:tabs>
          <w:tab w:val="left" w:pos="9498"/>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b/>
          <w:sz w:val="24"/>
        </w:rPr>
        <w:t>* Phương pháp đánh giá, xếp loại nhân viên dựa vào số điểm tự đánh giá như sau:</w:t>
      </w:r>
    </w:p>
    <w:p w:rsidR="006F2EF7" w:rsidRDefault="002A67E1">
      <w:pPr>
        <w:tabs>
          <w:tab w:val="left" w:pos="9498"/>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Tổng đi</w:t>
      </w:r>
      <w:r>
        <w:rPr>
          <w:rFonts w:ascii="Times New Roman" w:eastAsia="Times New Roman" w:hAnsi="Times New Roman" w:cs="Times New Roman"/>
          <w:sz w:val="24"/>
        </w:rPr>
        <w:t>ểm từ: 70 –80: Tốt</w:t>
      </w:r>
    </w:p>
    <w:p w:rsidR="006F2EF7" w:rsidRDefault="002A67E1">
      <w:pPr>
        <w:tabs>
          <w:tab w:val="left" w:pos="9498"/>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Tổng điểm từ: 60 – 70: Khá</w:t>
      </w:r>
    </w:p>
    <w:p w:rsidR="006F2EF7" w:rsidRDefault="002A67E1">
      <w:pPr>
        <w:tabs>
          <w:tab w:val="left" w:pos="9498"/>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Tổng điểm từ: 50 – 60: Trung bình</w:t>
      </w:r>
    </w:p>
    <w:p w:rsidR="006F2EF7" w:rsidRDefault="002A67E1">
      <w:pPr>
        <w:tabs>
          <w:tab w:val="left" w:pos="9498"/>
        </w:tabs>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Tổng điểm từ: 30 – 50: Yếu</w:t>
      </w:r>
    </w:p>
    <w:p w:rsidR="006F2EF7" w:rsidRDefault="006F2EF7">
      <w:pPr>
        <w:spacing w:after="200" w:line="276" w:lineRule="auto"/>
        <w:jc w:val="both"/>
        <w:rPr>
          <w:rFonts w:ascii="Times New Roman" w:eastAsia="Times New Roman" w:hAnsi="Times New Roman" w:cs="Times New Roman"/>
          <w:sz w:val="24"/>
        </w:rPr>
      </w:pPr>
    </w:p>
    <w:sectPr w:rsidR="006F2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27990"/>
    <w:multiLevelType w:val="multilevel"/>
    <w:tmpl w:val="9FE0D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7F7C65"/>
    <w:multiLevelType w:val="multilevel"/>
    <w:tmpl w:val="0EA08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644393"/>
    <w:multiLevelType w:val="multilevel"/>
    <w:tmpl w:val="2586F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F7"/>
    <w:rsid w:val="002A67E1"/>
    <w:rsid w:val="00541A2C"/>
    <w:rsid w:val="006F2E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88CF9-C410-4854-88D2-E88BB09B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Phuong Thao</cp:lastModifiedBy>
  <cp:revision>2</cp:revision>
  <dcterms:created xsi:type="dcterms:W3CDTF">2022-01-19T03:10:00Z</dcterms:created>
  <dcterms:modified xsi:type="dcterms:W3CDTF">2022-01-19T03:10:00Z</dcterms:modified>
</cp:coreProperties>
</file>