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6727"/>
      </w:tblGrid>
      <w:tr w:rsidR="006516A1" w:rsidRPr="006516A1" w:rsidTr="006516A1">
        <w:trPr>
          <w:trHeight w:val="10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CÔNG TY: ……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CỘNG HÒA XÃ HỘI CHỦ NGHĨA VIỆT NAM</w:t>
            </w:r>
          </w:p>
          <w:p w:rsidR="006516A1" w:rsidRPr="006516A1" w:rsidRDefault="006516A1" w:rsidP="006516A1">
            <w:pPr>
              <w:spacing w:after="6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Độc lập – Tự do – Hạnh phúc</w:t>
            </w:r>
          </w:p>
          <w:p w:rsidR="006516A1" w:rsidRPr="006516A1" w:rsidRDefault="006516A1" w:rsidP="006516A1">
            <w:pPr>
              <w:spacing w:after="6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—————-</w:t>
            </w:r>
          </w:p>
        </w:tc>
      </w:tr>
      <w:tr w:rsidR="006516A1" w:rsidRPr="006516A1" w:rsidTr="006516A1">
        <w:trPr>
          <w:trHeight w:val="5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Số: … / QĐ – … </w:t>
            </w: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……., ngày……tháng……năm……</w:t>
            </w:r>
          </w:p>
        </w:tc>
      </w:tr>
    </w:tbl>
    <w:p w:rsidR="006516A1" w:rsidRDefault="006516A1" w:rsidP="006516A1">
      <w:pPr>
        <w:shd w:val="clear" w:color="auto" w:fill="FFFFFF"/>
        <w:spacing w:after="0" w:line="48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516A1" w:rsidRPr="006516A1" w:rsidRDefault="006516A1" w:rsidP="006516A1">
      <w:pPr>
        <w:shd w:val="clear" w:color="auto" w:fill="FFFFFF"/>
        <w:spacing w:after="0" w:line="480" w:lineRule="auto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QUYẾT ĐỊNH GIẢM LƯƠNG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GIÁM ĐỐC CÔNG TY………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– Căn cứ vào Bộ luật lao động số 45/2019/QH14 ngày 20 tháng 11 năm 2019;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Căn cứ vào quy chế lương thưởng và </w:t>
      </w:r>
      <w:hyperlink r:id="rId4" w:history="1">
        <w:r w:rsidRPr="006516A1">
          <w:rPr>
            <w:rFonts w:eastAsia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Điều lệ hoạt động của Công ty</w:t>
        </w:r>
      </w:hyperlink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– Căn cứ vào </w:t>
      </w:r>
      <w:hyperlink r:id="rId5" w:history="1">
        <w:r w:rsidRPr="006516A1">
          <w:rPr>
            <w:rFonts w:eastAsia="Times New Roman" w:cs="Times New Roman"/>
            <w:b/>
            <w:bCs/>
            <w:color w:val="000000"/>
            <w:sz w:val="24"/>
            <w:szCs w:val="24"/>
            <w:u w:val="single"/>
            <w:shd w:val="clear" w:color="auto" w:fill="FFFFFF"/>
          </w:rPr>
          <w:t>Nội quy lao động của Công ty</w:t>
        </w:r>
      </w:hyperlink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và Hợp đồng lao động đã ký kết giữa Công ty và toàn thể người lao động;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– Căn cứ vào sự chấp thuận của Ông/Bà………………… về việc …………………;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QUYẾT ĐỊNH: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Điều 1. Đối tượng của quyết định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Ông/Bà:……………………………………………………………………………….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Sinh ngày: ……………….Giới tính:…………….……Quốc tịch:…………………..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Chức vụ:………………………………….. Bộ phận:………………………………..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Điều 2. Nội dung quyết định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Lý do xét giảm: </w:t>
      </w: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…………………………………………………..…………………..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– Mức lương cũ: …………………………………………………….…………………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– Kể từ ngày … tháng … năm … , mức lương chính của Ông/Bà …….. sẽ là:………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Điều 3. Điều khoản thi hành</w:t>
      </w:r>
    </w:p>
    <w:p w:rsidR="006516A1" w:rsidRPr="006516A1" w:rsidRDefault="006516A1" w:rsidP="006516A1">
      <w:pPr>
        <w:shd w:val="clear" w:color="auto" w:fill="FFFFFF"/>
        <w:spacing w:after="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lastRenderedPageBreak/>
        <w:t>Bộ phận Phòng Tài chính Kế toán, Phòng Nhân sự , bộ phận phòng ban có liên quan, và Ông/Bà:……………………………………………chịu trách nhiệm thi hành Quyết định này.</w:t>
      </w:r>
    </w:p>
    <w:p w:rsidR="006516A1" w:rsidRPr="006516A1" w:rsidRDefault="006516A1" w:rsidP="006516A1">
      <w:pPr>
        <w:shd w:val="clear" w:color="auto" w:fill="FFFFFF"/>
        <w:spacing w:after="240" w:line="480" w:lineRule="auto"/>
        <w:rPr>
          <w:rFonts w:eastAsia="Times New Roman" w:cs="Times New Roman"/>
          <w:sz w:val="24"/>
          <w:szCs w:val="24"/>
        </w:rPr>
      </w:pP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Điều 4</w:t>
      </w:r>
      <w:r w:rsidRPr="006516A1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516A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Quyết định này có hiệu lực kể từ ngày ký./.</w:t>
      </w:r>
    </w:p>
    <w:tbl>
      <w:tblPr>
        <w:tblW w:w="9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429"/>
      </w:tblGrid>
      <w:tr w:rsidR="006516A1" w:rsidRPr="006516A1" w:rsidTr="006516A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Nơi nhận: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Tổng giám đốc</w:t>
            </w:r>
          </w:p>
        </w:tc>
      </w:tr>
      <w:tr w:rsidR="006516A1" w:rsidRPr="006516A1" w:rsidTr="006516A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– Như Điều 1; – Lưu HCNS; – Lưu VP./.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6A1" w:rsidRPr="006516A1" w:rsidRDefault="006516A1" w:rsidP="006516A1">
            <w:pPr>
              <w:spacing w:after="60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16A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16A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16A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16A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16A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 và ghi rõ họ tên)</w:t>
            </w:r>
          </w:p>
        </w:tc>
      </w:tr>
    </w:tbl>
    <w:p w:rsidR="00AF0311" w:rsidRDefault="00AF0311"/>
    <w:sectPr w:rsidR="00AF031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A1"/>
    <w:rsid w:val="006516A1"/>
    <w:rsid w:val="00AF0311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0C5D"/>
  <w15:chartTrackingRefBased/>
  <w15:docId w15:val="{B0DEBAE2-7533-41FF-93CF-E166C31D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cduy-associates.com/phan-biet-noi-quy-cong-ty-va-noi-quy-lao-dong/" TargetMode="External"/><Relationship Id="rId4" Type="http://schemas.openxmlformats.org/officeDocument/2006/relationships/hyperlink" Target="https://lacduy-associates.com/luu-y-ve-noi-quy-lao-dong-theo-blld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2023-03-06T08:31:00Z</dcterms:created>
  <dcterms:modified xsi:type="dcterms:W3CDTF">2023-03-06T08:32:00Z</dcterms:modified>
</cp:coreProperties>
</file>