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5127"/>
      </w:tblGrid>
      <w:tr w:rsidR="00C012DB" w:rsidRPr="00C012DB" w:rsidTr="00C012DB">
        <w:trPr>
          <w:trHeight w:val="123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2DB" w:rsidRPr="00C012DB" w:rsidRDefault="00C012DB" w:rsidP="00C012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12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CÔNG TY …………</w:t>
            </w:r>
          </w:p>
          <w:p w:rsidR="00C012DB" w:rsidRPr="00C012DB" w:rsidRDefault="00C012DB" w:rsidP="00C012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12DB">
              <w:rPr>
                <w:rFonts w:eastAsia="Times New Roman" w:cs="Times New Roman"/>
                <w:color w:val="000000"/>
                <w:sz w:val="24"/>
                <w:szCs w:val="24"/>
              </w:rPr>
              <w:t>Số: ……/……/QĐ – GĐ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2DB" w:rsidRPr="00C012DB" w:rsidRDefault="00C012DB" w:rsidP="00C012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12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:rsidR="00C012DB" w:rsidRPr="00C012DB" w:rsidRDefault="00C012DB" w:rsidP="00C012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12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Độc lập – Tự do- Hạnh phúc</w:t>
            </w:r>
          </w:p>
          <w:p w:rsidR="00C012DB" w:rsidRPr="00C012DB" w:rsidRDefault="00C012DB" w:rsidP="00C012D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012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....., ngày ….tháng…. năm……..</w:t>
            </w:r>
          </w:p>
        </w:tc>
      </w:tr>
    </w:tbl>
    <w:p w:rsidR="00C012DB" w:rsidRPr="00C012DB" w:rsidRDefault="00C012DB" w:rsidP="00C012D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b/>
          <w:bCs/>
          <w:color w:val="000000"/>
          <w:sz w:val="24"/>
          <w:szCs w:val="24"/>
        </w:rPr>
        <w:t>QUYẾT ĐỊNH</w:t>
      </w:r>
    </w:p>
    <w:p w:rsidR="00C012DB" w:rsidRPr="00C012DB" w:rsidRDefault="00C012DB" w:rsidP="00C012D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(V/v: Nghỉ việc không hưởng lương)</w:t>
      </w:r>
    </w:p>
    <w:p w:rsidR="00C012DB" w:rsidRPr="00C012DB" w:rsidRDefault="00C012DB" w:rsidP="00C012D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b/>
          <w:bCs/>
          <w:color w:val="000000"/>
          <w:sz w:val="24"/>
          <w:szCs w:val="24"/>
        </w:rPr>
        <w:t>GIÁM ĐỐC CÔNG TY ………………</w:t>
      </w:r>
    </w:p>
    <w:p w:rsidR="00C012DB" w:rsidRPr="00C012DB" w:rsidRDefault="00C012DB" w:rsidP="00C012D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i/>
          <w:iCs/>
          <w:color w:val="000000"/>
          <w:sz w:val="24"/>
          <w:szCs w:val="24"/>
        </w:rPr>
        <w:t>Căn cứ:</w:t>
      </w:r>
    </w:p>
    <w:p w:rsidR="00C012DB" w:rsidRPr="00C012DB" w:rsidRDefault="00C012DB" w:rsidP="00C012D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b/>
          <w:bCs/>
          <w:color w:val="000000"/>
          <w:sz w:val="24"/>
          <w:szCs w:val="24"/>
        </w:rPr>
        <w:t xml:space="preserve">– </w:t>
      </w:r>
      <w:r w:rsidRPr="00C012DB">
        <w:rPr>
          <w:rFonts w:eastAsia="Times New Roman" w:cs="Times New Roman"/>
          <w:i/>
          <w:iCs/>
          <w:color w:val="000000"/>
          <w:sz w:val="24"/>
          <w:szCs w:val="24"/>
        </w:rPr>
        <w:t>Bộ Luật Lao động Việt Nam 2019 và các văn bản hướng dẫn thi hành;</w:t>
      </w:r>
    </w:p>
    <w:p w:rsidR="00C012DB" w:rsidRPr="00C012DB" w:rsidRDefault="00C012DB" w:rsidP="00C012D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i/>
          <w:iCs/>
          <w:color w:val="000000"/>
          <w:sz w:val="24"/>
          <w:szCs w:val="24"/>
        </w:rPr>
        <w:t>– Căn cứ tình hình thực tiễn hoạt động kinh doanh của công ty.</w:t>
      </w:r>
    </w:p>
    <w:p w:rsidR="00C012DB" w:rsidRPr="00C012DB" w:rsidRDefault="00C012DB" w:rsidP="00C012D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b/>
          <w:bCs/>
          <w:color w:val="000000"/>
          <w:sz w:val="24"/>
          <w:szCs w:val="24"/>
        </w:rPr>
        <w:t>QUYẾT ĐỊNH:</w:t>
      </w:r>
    </w:p>
    <w:p w:rsidR="00C012DB" w:rsidRPr="00C012DB" w:rsidRDefault="00C012DB" w:rsidP="00C012D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Điều 1</w:t>
      </w:r>
      <w:r w:rsidRPr="00C012DB">
        <w:rPr>
          <w:rFonts w:eastAsia="Times New Roman" w:cs="Times New Roman"/>
          <w:b/>
          <w:bCs/>
          <w:color w:val="000000"/>
          <w:sz w:val="24"/>
          <w:szCs w:val="24"/>
        </w:rPr>
        <w:t xml:space="preserve">: </w:t>
      </w:r>
      <w:r w:rsidRPr="00C012DB">
        <w:rPr>
          <w:rFonts w:eastAsia="Times New Roman" w:cs="Times New Roman"/>
          <w:color w:val="000000"/>
          <w:sz w:val="24"/>
          <w:szCs w:val="24"/>
        </w:rPr>
        <w:t>Tạm thời nghỉ việc không hưởng lương là: 02 tháng kể từ ngày …./…./…… đến ngày …./…./…… đối với:</w:t>
      </w:r>
    </w:p>
    <w:p w:rsidR="00C012DB" w:rsidRPr="00C012DB" w:rsidRDefault="00C012DB" w:rsidP="00C012D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color w:val="000000"/>
          <w:sz w:val="24"/>
          <w:szCs w:val="24"/>
        </w:rPr>
        <w:t>Ông: ………………… Sinh ngày: ………………..</w:t>
      </w:r>
    </w:p>
    <w:p w:rsidR="00C012DB" w:rsidRPr="00C012DB" w:rsidRDefault="00C012DB" w:rsidP="00C012D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color w:val="000000"/>
          <w:sz w:val="24"/>
          <w:szCs w:val="24"/>
        </w:rPr>
        <w:t xml:space="preserve">CCCD/CMND số: </w:t>
      </w:r>
      <w:r w:rsidRPr="00C012DB">
        <w:rPr>
          <w:rFonts w:eastAsia="Times New Roman" w:cs="Times New Roman"/>
          <w:b/>
          <w:bCs/>
          <w:color w:val="000000"/>
          <w:sz w:val="24"/>
          <w:szCs w:val="24"/>
        </w:rPr>
        <w:t>………………………………….</w:t>
      </w:r>
    </w:p>
    <w:p w:rsidR="00C012DB" w:rsidRPr="00C012DB" w:rsidRDefault="00C012DB" w:rsidP="00C012D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color w:val="000000"/>
          <w:sz w:val="24"/>
          <w:szCs w:val="24"/>
        </w:rPr>
        <w:t>Địa chỉ: ……………………………………………………………………</w:t>
      </w:r>
    </w:p>
    <w:p w:rsidR="00C012DB" w:rsidRPr="00C012DB" w:rsidRDefault="00C012DB" w:rsidP="00C012D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Điều 2</w:t>
      </w:r>
      <w:r w:rsidRPr="00C012DB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Pr="00C012DB">
        <w:rPr>
          <w:rFonts w:eastAsia="Times New Roman" w:cs="Times New Roman"/>
          <w:color w:val="000000"/>
          <w:sz w:val="24"/>
          <w:szCs w:val="24"/>
        </w:rPr>
        <w:t xml:space="preserve"> Ban lãnh đạo Công ty, toàn thể cán bộ, nhân viên trong công ty và các thành viên khác có liên quan có trách nhiệm thực hiện quyết định này.</w:t>
      </w:r>
    </w:p>
    <w:p w:rsidR="00C012DB" w:rsidRPr="00C012DB" w:rsidRDefault="00C012DB" w:rsidP="00C012D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12DB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Điều 3</w:t>
      </w:r>
      <w:r w:rsidRPr="00C012DB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Pr="00C012DB">
        <w:rPr>
          <w:rFonts w:eastAsia="Times New Roman" w:cs="Times New Roman"/>
          <w:color w:val="000000"/>
          <w:sz w:val="24"/>
          <w:szCs w:val="24"/>
        </w:rPr>
        <w:t xml:space="preserve"> Quyết định này có hiệu lực kể từ ngày ký./.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394"/>
      </w:tblGrid>
      <w:tr w:rsidR="00C012DB" w:rsidRPr="00C012DB" w:rsidTr="00C012DB">
        <w:trPr>
          <w:trHeight w:val="123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2DB" w:rsidRPr="00C012DB" w:rsidRDefault="00C012DB" w:rsidP="00C01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012D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</w:p>
          <w:p w:rsidR="00C012DB" w:rsidRPr="00C012DB" w:rsidRDefault="00C012DB" w:rsidP="00C01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012D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– Như </w:t>
            </w:r>
            <w:r w:rsidRPr="00C012DB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</w:r>
            <w:r w:rsidRPr="00C012DB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 xml:space="preserve"> Điều 2;</w:t>
            </w:r>
          </w:p>
          <w:p w:rsidR="00C012DB" w:rsidRPr="00C012DB" w:rsidRDefault="00C012DB" w:rsidP="00C01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012DB">
              <w:rPr>
                <w:rFonts w:eastAsia="Times New Roman" w:cs="Times New Roman"/>
                <w:color w:val="000000"/>
                <w:sz w:val="24"/>
                <w:szCs w:val="24"/>
              </w:rPr>
              <w:t>– L</w:t>
            </w:r>
            <w:r w:rsidRPr="00C012DB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</w:r>
            <w:r w:rsidRPr="00C012DB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ưu VP ./.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2DB" w:rsidRPr="00C012DB" w:rsidRDefault="00C012DB" w:rsidP="00C012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12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GIÁM ĐỐC</w:t>
            </w:r>
          </w:p>
        </w:tc>
      </w:tr>
    </w:tbl>
    <w:p w:rsidR="007235F0" w:rsidRDefault="007235F0">
      <w:bookmarkStart w:id="0" w:name="_GoBack"/>
      <w:bookmarkEnd w:id="0"/>
    </w:p>
    <w:sectPr w:rsidR="007235F0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B"/>
    <w:rsid w:val="007235F0"/>
    <w:rsid w:val="00C012DB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64086-93EB-4B00-B4EB-5B42761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2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2022-08-22T07:49:00Z</dcterms:created>
  <dcterms:modified xsi:type="dcterms:W3CDTF">2022-08-22T07:49:00Z</dcterms:modified>
</cp:coreProperties>
</file>