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AF" w:rsidRDefault="00BB70EC">
      <w:pPr>
        <w:spacing w:before="240" w:after="120" w:line="360" w:lineRule="auto"/>
        <w:jc w:val="center"/>
        <w:rPr>
          <w:b/>
        </w:rPr>
      </w:pPr>
      <w:r>
        <w:rPr>
          <w:b/>
        </w:rPr>
        <w:t>C</w:t>
      </w:r>
      <w:r>
        <w:rPr>
          <w:b/>
        </w:rPr>
        <w:t>Ộ</w:t>
      </w:r>
      <w:r>
        <w:rPr>
          <w:b/>
        </w:rPr>
        <w:t>NG HÒA XÃ H</w:t>
      </w:r>
      <w:r>
        <w:rPr>
          <w:b/>
        </w:rPr>
        <w:t>Ộ</w:t>
      </w:r>
      <w:r>
        <w:rPr>
          <w:b/>
        </w:rPr>
        <w:t>I CH</w:t>
      </w:r>
      <w:r>
        <w:rPr>
          <w:b/>
        </w:rPr>
        <w:t>Ủ</w:t>
      </w:r>
      <w:r>
        <w:rPr>
          <w:b/>
        </w:rPr>
        <w:t xml:space="preserve"> NGHĨA VI</w:t>
      </w:r>
      <w:r>
        <w:rPr>
          <w:b/>
        </w:rPr>
        <w:t>Ệ</w:t>
      </w:r>
      <w:r>
        <w:rPr>
          <w:b/>
        </w:rPr>
        <w:t>T NAM</w:t>
      </w:r>
    </w:p>
    <w:p w:rsidR="00420BAF" w:rsidRPr="00BB70EC" w:rsidRDefault="00BB70EC" w:rsidP="00BB70EC">
      <w:pPr>
        <w:spacing w:before="240"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>c l</w:t>
      </w:r>
      <w:r>
        <w:rPr>
          <w:b/>
          <w:sz w:val="26"/>
          <w:szCs w:val="26"/>
        </w:rPr>
        <w:t>ậ</w:t>
      </w:r>
      <w:r>
        <w:rPr>
          <w:b/>
          <w:sz w:val="26"/>
          <w:szCs w:val="26"/>
        </w:rPr>
        <w:t>p –T</w:t>
      </w:r>
      <w:r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 xml:space="preserve"> do –H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nh Phúc</w:t>
      </w:r>
      <w:bookmarkStart w:id="0" w:name="_GoBack"/>
      <w:bookmarkEnd w:id="0"/>
    </w:p>
    <w:p w:rsidR="00420BAF" w:rsidRDefault="00420BAF"/>
    <w:p w:rsidR="00420BAF" w:rsidRDefault="00BB70EC">
      <w:pPr>
        <w:spacing w:before="24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BÀN GIAO CÔNG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C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Hôm nay, ngày....tháng.....năm.....,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Công ty.......................chúng tôi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m:</w:t>
      </w:r>
    </w:p>
    <w:p w:rsidR="00420BAF" w:rsidRDefault="00BB70EC">
      <w:pPr>
        <w:spacing w:before="24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Bên bàn giao: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Ông/bà:....................................................................................................................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danh:.....................................Phòng/B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n:...............................................  </w:t>
      </w:r>
    </w:p>
    <w:p w:rsidR="00420BAF" w:rsidRDefault="00BB70EC">
      <w:pPr>
        <w:spacing w:before="24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Bên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bàn giao: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Ôn</w:t>
      </w:r>
      <w:r>
        <w:rPr>
          <w:sz w:val="28"/>
          <w:szCs w:val="28"/>
        </w:rPr>
        <w:t>g/bà:....................................................................................................................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danh:.....................................Phòng/B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n:...............................................  </w:t>
      </w:r>
      <w:r>
        <w:rPr>
          <w:sz w:val="28"/>
          <w:szCs w:val="28"/>
        </w:rPr>
        <w:tab/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Cùng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hành bàn gia</w:t>
      </w:r>
      <w:r>
        <w:rPr>
          <w:sz w:val="28"/>
          <w:szCs w:val="28"/>
        </w:rPr>
        <w:t>o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như sau: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220"/>
        <w:gridCol w:w="1428"/>
        <w:gridCol w:w="1693"/>
        <w:gridCol w:w="1374"/>
        <w:gridCol w:w="1813"/>
        <w:gridCol w:w="1667"/>
      </w:tblGrid>
      <w:tr w:rsidR="00420BAF">
        <w:trPr>
          <w:trHeight w:val="755"/>
        </w:trPr>
        <w:tc>
          <w:tcPr>
            <w:tcW w:w="90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BÀN GIAO CÔNG VI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420BAF">
        <w:trPr>
          <w:trHeight w:val="755"/>
        </w:trPr>
        <w:tc>
          <w:tcPr>
            <w:tcW w:w="10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STT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công viêc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</w:t>
            </w:r>
          </w:p>
        </w:tc>
      </w:tr>
      <w:tr w:rsidR="00420BAF">
        <w:trPr>
          <w:trHeight w:val="755"/>
        </w:trPr>
        <w:tc>
          <w:tcPr>
            <w:tcW w:w="10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755"/>
        </w:trPr>
        <w:tc>
          <w:tcPr>
            <w:tcW w:w="10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755"/>
        </w:trPr>
        <w:tc>
          <w:tcPr>
            <w:tcW w:w="10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755"/>
        </w:trPr>
        <w:tc>
          <w:tcPr>
            <w:tcW w:w="902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BÀN GIAO TÀI LI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U H</w:t>
            </w:r>
            <w:r>
              <w:rPr>
                <w:b/>
                <w:sz w:val="28"/>
                <w:szCs w:val="28"/>
              </w:rPr>
              <w:t>Ồ</w:t>
            </w:r>
            <w:r>
              <w:rPr>
                <w:b/>
                <w:sz w:val="28"/>
                <w:szCs w:val="28"/>
              </w:rPr>
              <w:t xml:space="preserve"> SƠ</w:t>
            </w:r>
          </w:p>
        </w:tc>
      </w:tr>
      <w:tr w:rsidR="00420BAF">
        <w:trPr>
          <w:trHeight w:val="1415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 h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sơ, tài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sơ,</w:t>
            </w:r>
          </w:p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tài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Tình tr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sơ, tài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</w:t>
            </w:r>
          </w:p>
        </w:tc>
      </w:tr>
      <w:tr w:rsidR="00420BAF">
        <w:trPr>
          <w:trHeight w:val="755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755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755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 w:line="360" w:lineRule="auto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0BAF">
        <w:trPr>
          <w:trHeight w:val="2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420BAF">
            <w:pPr>
              <w:ind w:left="400"/>
            </w:pPr>
          </w:p>
        </w:tc>
      </w:tr>
    </w:tbl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bàn giao cam đoan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đang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đã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bàn giao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Biên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thành ....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bên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n./.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4830"/>
      </w:tblGrid>
      <w:tr w:rsidR="00420BAF">
        <w:trPr>
          <w:trHeight w:val="87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Ngư</w:t>
            </w:r>
            <w:r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>i bàn giao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BAF" w:rsidRDefault="00BB70EC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>i nh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bàn giao</w:t>
            </w:r>
          </w:p>
        </w:tc>
      </w:tr>
    </w:tbl>
    <w:p w:rsidR="00420BAF" w:rsidRDefault="00BB70EC">
      <w:p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BAF" w:rsidRDefault="00420BAF"/>
    <w:sectPr w:rsidR="00420B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AF"/>
    <w:rsid w:val="00420BAF"/>
    <w:rsid w:val="00B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ABF3"/>
  <w15:docId w15:val="{7FCAC9A2-6FFF-4834-9CAD-FE9E80D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2022-08-08T04:50:00Z</dcterms:created>
  <dcterms:modified xsi:type="dcterms:W3CDTF">2022-08-08T04:50:00Z</dcterms:modified>
</cp:coreProperties>
</file>